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B466BC" w14:textId="3D3A080C" w:rsidR="00D11806" w:rsidRDefault="002E0562" w:rsidP="0076092E">
      <w:pPr>
        <w:rPr>
          <w:b/>
          <w:bCs/>
        </w:rPr>
      </w:pPr>
      <w:r>
        <w:rPr>
          <w:b/>
          <w:bCs/>
        </w:rPr>
        <w:t xml:space="preserve">        </w:t>
      </w:r>
      <w:r>
        <w:rPr>
          <w:noProof/>
        </w:rPr>
        <w:drawing>
          <wp:inline distT="0" distB="0" distL="0" distR="0" wp14:anchorId="2CD32F47" wp14:editId="3CC987DE">
            <wp:extent cx="600075" cy="800100"/>
            <wp:effectExtent l="0" t="0" r="9525" b="0"/>
            <wp:docPr id="623272131" name="Slika 1" descr="https://encrypted-tbn3.gstatic.com/images?q=tbn:ANd9GcQGenKiC7ir3LZmJyvFya2-MXkvJCXz2MXm1Nb-ZA_QgJgWfrFjbQ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272131" name="Slika 1" descr="https://encrypted-tbn3.gstatic.com/images?q=tbn:ANd9GcQGenKiC7ir3LZmJyvFya2-MXkvJCXz2MXm1Nb-ZA_QgJgWfrFjbQ">
                      <a:hlinkClick r:id="rId5"/>
                    </pic:cNvPr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E3A85" w14:textId="77777777" w:rsidR="00D11806" w:rsidRDefault="00D11806" w:rsidP="0076092E">
      <w:pPr>
        <w:rPr>
          <w:b/>
          <w:bCs/>
        </w:rPr>
      </w:pPr>
    </w:p>
    <w:p w14:paraId="2259DCA7" w14:textId="0C2D8D05" w:rsidR="0076092E" w:rsidRPr="00272D79" w:rsidRDefault="0076092E" w:rsidP="0076092E">
      <w:pPr>
        <w:rPr>
          <w:b/>
          <w:bCs/>
        </w:rPr>
      </w:pPr>
      <w:r w:rsidRPr="00272D79">
        <w:rPr>
          <w:b/>
          <w:bCs/>
        </w:rPr>
        <w:t>R</w:t>
      </w:r>
      <w:r>
        <w:rPr>
          <w:b/>
          <w:bCs/>
        </w:rPr>
        <w:t>E</w:t>
      </w:r>
      <w:r w:rsidRPr="00272D79">
        <w:rPr>
          <w:b/>
          <w:bCs/>
        </w:rPr>
        <w:t xml:space="preserve">PUBLIKA  HRVATSKA                                     </w:t>
      </w:r>
    </w:p>
    <w:p w14:paraId="6C72B08E" w14:textId="77777777" w:rsidR="0076092E" w:rsidRPr="00272D79" w:rsidRDefault="0076092E" w:rsidP="0076092E">
      <w:pPr>
        <w:rPr>
          <w:b/>
          <w:bCs/>
        </w:rPr>
      </w:pPr>
      <w:r w:rsidRPr="00272D79">
        <w:rPr>
          <w:b/>
          <w:bCs/>
        </w:rPr>
        <w:t>SISAČKO-MOSLAVAČKA ŽUPANIJA</w:t>
      </w:r>
    </w:p>
    <w:p w14:paraId="06EC3924" w14:textId="77777777" w:rsidR="0076092E" w:rsidRPr="00272D79" w:rsidRDefault="0076092E" w:rsidP="0076092E">
      <w:pPr>
        <w:rPr>
          <w:b/>
          <w:bCs/>
        </w:rPr>
      </w:pPr>
      <w:r w:rsidRPr="00272D79">
        <w:rPr>
          <w:b/>
          <w:bCs/>
        </w:rPr>
        <w:t>OPĆINA DONJI KUKURUZARI</w:t>
      </w:r>
    </w:p>
    <w:p w14:paraId="2F58CFCE" w14:textId="500765FC" w:rsidR="0076092E" w:rsidRDefault="0076092E" w:rsidP="0076092E">
      <w:pPr>
        <w:rPr>
          <w:b/>
          <w:bCs/>
        </w:rPr>
      </w:pPr>
      <w:r w:rsidRPr="00272D79">
        <w:rPr>
          <w:b/>
          <w:bCs/>
        </w:rPr>
        <w:t>OPĆINSKO VIJEĆE</w:t>
      </w:r>
    </w:p>
    <w:p w14:paraId="46E059C6" w14:textId="77777777" w:rsidR="00F95512" w:rsidRDefault="00F95512" w:rsidP="0076092E">
      <w:pPr>
        <w:rPr>
          <w:b/>
          <w:bCs/>
        </w:rPr>
      </w:pPr>
    </w:p>
    <w:p w14:paraId="574CA52A" w14:textId="10997E14" w:rsidR="00F95512" w:rsidRPr="008A7A17" w:rsidRDefault="00F95512" w:rsidP="00F95512">
      <w:r w:rsidRPr="008A7A17">
        <w:t xml:space="preserve">KLASA   : </w:t>
      </w:r>
      <w:r w:rsidR="006F45B8">
        <w:t>610-03/23</w:t>
      </w:r>
      <w:r>
        <w:t>-01/01</w:t>
      </w:r>
    </w:p>
    <w:p w14:paraId="32691307" w14:textId="3824EC7B" w:rsidR="00F95512" w:rsidRPr="008A7A17" w:rsidRDefault="00F95512" w:rsidP="00F95512">
      <w:r w:rsidRPr="008A7A17">
        <w:t xml:space="preserve">URBROJ : </w:t>
      </w:r>
      <w:r w:rsidR="006F45B8">
        <w:t>2176/07-01-24</w:t>
      </w:r>
      <w:r>
        <w:t>-</w:t>
      </w:r>
      <w:r w:rsidR="005C7F58">
        <w:t>6</w:t>
      </w:r>
    </w:p>
    <w:p w14:paraId="040BB40F" w14:textId="03CDDDA7" w:rsidR="00F95512" w:rsidRPr="008A7A17" w:rsidRDefault="00F95512" w:rsidP="00F95512">
      <w:r w:rsidRPr="008A7A17">
        <w:t>Donji Kukuruzari</w:t>
      </w:r>
      <w:r w:rsidR="006F45B8">
        <w:t xml:space="preserve">, </w:t>
      </w:r>
      <w:r w:rsidR="0027455F">
        <w:t>09</w:t>
      </w:r>
      <w:r w:rsidR="006F45B8">
        <w:t xml:space="preserve">. </w:t>
      </w:r>
      <w:r w:rsidR="0027455F">
        <w:t>prosinca</w:t>
      </w:r>
      <w:r w:rsidR="006F45B8">
        <w:t xml:space="preserve"> 2024</w:t>
      </w:r>
      <w:r>
        <w:t>. godine</w:t>
      </w:r>
    </w:p>
    <w:p w14:paraId="2FAB3CEA" w14:textId="77777777" w:rsidR="00F95512" w:rsidRPr="00272D79" w:rsidRDefault="00F95512" w:rsidP="0076092E">
      <w:pPr>
        <w:rPr>
          <w:b/>
          <w:bCs/>
        </w:rPr>
      </w:pPr>
    </w:p>
    <w:p w14:paraId="21823017" w14:textId="372D134E" w:rsidR="0076092E" w:rsidRDefault="006F45B8" w:rsidP="0076092E">
      <w:pPr>
        <w:jc w:val="both"/>
      </w:pPr>
      <w:r>
        <w:t>Temeljem članka 5.</w:t>
      </w:r>
      <w:r w:rsidR="0076092E" w:rsidRPr="000836D2">
        <w:t xml:space="preserve"> </w:t>
      </w:r>
      <w:r w:rsidRPr="008A7A17">
        <w:t xml:space="preserve">Zakona o </w:t>
      </w:r>
      <w:r>
        <w:t>kulturnim vijećima i financiranju javnih potreba u kulturi</w:t>
      </w:r>
      <w:r w:rsidRPr="008A7A17">
        <w:t xml:space="preserve"> („Narodne novine</w:t>
      </w:r>
      <w:r>
        <w:t>“</w:t>
      </w:r>
      <w:r w:rsidR="0027455F">
        <w:t>, broj</w:t>
      </w:r>
      <w:r>
        <w:t xml:space="preserve"> 83/22</w:t>
      </w:r>
      <w:r w:rsidRPr="008A7A17">
        <w:t>)</w:t>
      </w:r>
      <w:r>
        <w:t xml:space="preserve"> </w:t>
      </w:r>
      <w:r w:rsidR="00F95512">
        <w:t>i članak 22</w:t>
      </w:r>
      <w:r w:rsidR="0076092E" w:rsidRPr="000836D2">
        <w:t>. Statu</w:t>
      </w:r>
      <w:r w:rsidR="0076092E">
        <w:t>ta Općine Donji Kukuruzari („Služ</w:t>
      </w:r>
      <w:r w:rsidR="00F95512">
        <w:t>beni vjesnik</w:t>
      </w:r>
      <w:r w:rsidR="00F95512" w:rsidRPr="0027455F">
        <w:t>“, br</w:t>
      </w:r>
      <w:r w:rsidR="0027455F" w:rsidRPr="0027455F">
        <w:t>oj</w:t>
      </w:r>
      <w:r w:rsidR="00F95512" w:rsidRPr="0027455F">
        <w:t xml:space="preserve"> 8/23</w:t>
      </w:r>
      <w:r w:rsidR="0076092E" w:rsidRPr="0027455F">
        <w:t xml:space="preserve">) Općinsko vijeće Općine Donji Kukuruzari na svojoj </w:t>
      </w:r>
      <w:r w:rsidR="0027455F" w:rsidRPr="0027455F">
        <w:t>24.</w:t>
      </w:r>
      <w:r w:rsidR="00F95512" w:rsidRPr="0027455F">
        <w:t xml:space="preserve"> </w:t>
      </w:r>
      <w:r w:rsidR="0076092E" w:rsidRPr="0027455F">
        <w:t>sjednici održanoj dana</w:t>
      </w:r>
      <w:r w:rsidRPr="0027455F">
        <w:t xml:space="preserve"> </w:t>
      </w:r>
      <w:r w:rsidR="0027455F" w:rsidRPr="0027455F">
        <w:t>09</w:t>
      </w:r>
      <w:r w:rsidRPr="0027455F">
        <w:t xml:space="preserve">. </w:t>
      </w:r>
      <w:r w:rsidR="0027455F" w:rsidRPr="0027455F">
        <w:t>prosinca</w:t>
      </w:r>
      <w:r w:rsidRPr="0027455F">
        <w:t xml:space="preserve"> 2024</w:t>
      </w:r>
      <w:r w:rsidR="00D11806" w:rsidRPr="0027455F">
        <w:t>.</w:t>
      </w:r>
      <w:r w:rsidR="0076092E" w:rsidRPr="0027455F">
        <w:t xml:space="preserve"> godine donosi</w:t>
      </w:r>
      <w:r w:rsidR="0076092E" w:rsidRPr="000836D2">
        <w:t xml:space="preserve"> </w:t>
      </w:r>
    </w:p>
    <w:p w14:paraId="1A7B9589" w14:textId="77777777" w:rsidR="0076092E" w:rsidRPr="000836D2" w:rsidRDefault="0076092E" w:rsidP="0076092E">
      <w:pPr>
        <w:jc w:val="both"/>
      </w:pPr>
    </w:p>
    <w:p w14:paraId="09F33D88" w14:textId="77777777" w:rsidR="00530E0A" w:rsidRDefault="0076092E" w:rsidP="00530E0A">
      <w:pPr>
        <w:pStyle w:val="Odlomakpopisa"/>
        <w:numPr>
          <w:ilvl w:val="0"/>
          <w:numId w:val="2"/>
        </w:numPr>
        <w:ind w:left="284" w:hanging="284"/>
        <w:jc w:val="center"/>
        <w:rPr>
          <w:b/>
        </w:rPr>
      </w:pPr>
      <w:r w:rsidRPr="00702B8F">
        <w:rPr>
          <w:b/>
        </w:rPr>
        <w:t xml:space="preserve">Izmjene i dopune </w:t>
      </w:r>
    </w:p>
    <w:p w14:paraId="184CCA8D" w14:textId="459F1F3D" w:rsidR="0076092E" w:rsidRPr="000836D2" w:rsidRDefault="0076092E" w:rsidP="00530E0A">
      <w:pPr>
        <w:pStyle w:val="Odlomakpopisa"/>
        <w:ind w:left="0"/>
        <w:jc w:val="center"/>
        <w:rPr>
          <w:b/>
        </w:rPr>
      </w:pPr>
      <w:r w:rsidRPr="00702B8F">
        <w:rPr>
          <w:b/>
        </w:rPr>
        <w:t>Programa</w:t>
      </w:r>
      <w:r w:rsidR="00530E0A">
        <w:rPr>
          <w:b/>
        </w:rPr>
        <w:t xml:space="preserve"> </w:t>
      </w:r>
      <w:r w:rsidRPr="000836D2">
        <w:rPr>
          <w:b/>
        </w:rPr>
        <w:t>promicanja kulture u Općini Donji Kukuruzari za 20</w:t>
      </w:r>
      <w:r w:rsidR="006F45B8">
        <w:rPr>
          <w:b/>
        </w:rPr>
        <w:t>24</w:t>
      </w:r>
      <w:r w:rsidRPr="000836D2">
        <w:rPr>
          <w:b/>
        </w:rPr>
        <w:t>. godinu</w:t>
      </w:r>
    </w:p>
    <w:p w14:paraId="55034FF3" w14:textId="77777777" w:rsidR="0076092E" w:rsidRPr="000836D2" w:rsidRDefault="0076092E" w:rsidP="0076092E">
      <w:pPr>
        <w:jc w:val="center"/>
      </w:pPr>
    </w:p>
    <w:p w14:paraId="7B1EF71D" w14:textId="55CE9A7F" w:rsidR="0076092E" w:rsidRPr="0027455F" w:rsidRDefault="0027455F" w:rsidP="0076092E">
      <w:pPr>
        <w:jc w:val="center"/>
        <w:rPr>
          <w:bCs/>
        </w:rPr>
      </w:pPr>
      <w:r>
        <w:rPr>
          <w:bCs/>
        </w:rPr>
        <w:t>Članak 1.</w:t>
      </w:r>
    </w:p>
    <w:p w14:paraId="580A7B02" w14:textId="7456FAF7" w:rsidR="00F95512" w:rsidRPr="008A7A17" w:rsidRDefault="00F95512" w:rsidP="00F95512">
      <w:pPr>
        <w:jc w:val="both"/>
      </w:pPr>
      <w:r>
        <w:rPr>
          <w:szCs w:val="22"/>
        </w:rPr>
        <w:t>U članku</w:t>
      </w:r>
      <w:r w:rsidR="0027455F">
        <w:rPr>
          <w:szCs w:val="22"/>
        </w:rPr>
        <w:t xml:space="preserve"> 2</w:t>
      </w:r>
      <w:r w:rsidR="0076092E" w:rsidRPr="000836D2">
        <w:rPr>
          <w:szCs w:val="22"/>
        </w:rPr>
        <w:t>.</w:t>
      </w:r>
      <w:r w:rsidR="0027455F">
        <w:rPr>
          <w:szCs w:val="22"/>
        </w:rPr>
        <w:t xml:space="preserve"> </w:t>
      </w:r>
      <w:r w:rsidR="0076092E" w:rsidRPr="000836D2">
        <w:rPr>
          <w:szCs w:val="22"/>
        </w:rPr>
        <w:t>Programa promicanja kulture u</w:t>
      </w:r>
      <w:r w:rsidR="0076092E">
        <w:rPr>
          <w:szCs w:val="22"/>
        </w:rPr>
        <w:t xml:space="preserve"> Općini Donji Kukuruzari</w:t>
      </w:r>
      <w:r w:rsidR="006F45B8">
        <w:rPr>
          <w:szCs w:val="22"/>
        </w:rPr>
        <w:t xml:space="preserve"> za 2024</w:t>
      </w:r>
      <w:r w:rsidR="0076092E">
        <w:rPr>
          <w:szCs w:val="22"/>
        </w:rPr>
        <w:t>. go</w:t>
      </w:r>
      <w:r w:rsidR="00C63FE0">
        <w:rPr>
          <w:szCs w:val="22"/>
        </w:rPr>
        <w:t>din</w:t>
      </w:r>
      <w:r w:rsidR="006F45B8">
        <w:rPr>
          <w:szCs w:val="22"/>
        </w:rPr>
        <w:t xml:space="preserve">u </w:t>
      </w:r>
      <w:bookmarkStart w:id="0" w:name="_Hlk184044044"/>
      <w:r w:rsidR="006F45B8">
        <w:rPr>
          <w:szCs w:val="22"/>
        </w:rPr>
        <w:t>(„Službeni vjesnik“ broj 102/23</w:t>
      </w:r>
      <w:r w:rsidR="0027455F">
        <w:rPr>
          <w:szCs w:val="22"/>
        </w:rPr>
        <w:t>, 42/24</w:t>
      </w:r>
      <w:r>
        <w:rPr>
          <w:szCs w:val="22"/>
        </w:rPr>
        <w:t xml:space="preserve">) </w:t>
      </w:r>
      <w:bookmarkEnd w:id="0"/>
      <w:r>
        <w:rPr>
          <w:szCs w:val="22"/>
        </w:rPr>
        <w:t xml:space="preserve">iznos </w:t>
      </w:r>
      <w:r w:rsidRPr="00691473">
        <w:t xml:space="preserve">od </w:t>
      </w:r>
      <w:r w:rsidR="00691473" w:rsidRPr="00691473">
        <w:t>48.512</w:t>
      </w:r>
      <w:r w:rsidR="006F45B8" w:rsidRPr="00691473">
        <w:t>,00</w:t>
      </w:r>
      <w:r w:rsidRPr="00691473">
        <w:t xml:space="preserve"> eura mijenja se u </w:t>
      </w:r>
      <w:r w:rsidR="00691473" w:rsidRPr="00691473">
        <w:t>52.932</w:t>
      </w:r>
      <w:r w:rsidR="006F45B8" w:rsidRPr="00691473">
        <w:t xml:space="preserve">,00 </w:t>
      </w:r>
      <w:r w:rsidRPr="00691473">
        <w:t>eura</w:t>
      </w:r>
      <w:r>
        <w:t>.</w:t>
      </w:r>
    </w:p>
    <w:p w14:paraId="35C5891E" w14:textId="77777777" w:rsidR="0076092E" w:rsidRPr="000836D2" w:rsidRDefault="0076092E" w:rsidP="0076092E"/>
    <w:p w14:paraId="762A120C" w14:textId="16EFA562" w:rsidR="0076092E" w:rsidRPr="0027455F" w:rsidRDefault="0027455F" w:rsidP="0076092E">
      <w:pPr>
        <w:jc w:val="center"/>
        <w:rPr>
          <w:bCs/>
        </w:rPr>
      </w:pPr>
      <w:r w:rsidRPr="0027455F">
        <w:rPr>
          <w:bCs/>
        </w:rPr>
        <w:t>Članak 2.</w:t>
      </w:r>
    </w:p>
    <w:p w14:paraId="207F07FC" w14:textId="49F8B7DB" w:rsidR="006F45B8" w:rsidRDefault="006F45B8" w:rsidP="006F45B8">
      <w:pPr>
        <w:pStyle w:val="Tijeloteksta"/>
        <w:spacing w:after="0"/>
        <w:jc w:val="both"/>
        <w:rPr>
          <w:szCs w:val="22"/>
        </w:rPr>
      </w:pPr>
      <w:r>
        <w:rPr>
          <w:rFonts w:ascii="Times New Roman" w:hAnsi="Times New Roman"/>
        </w:rPr>
        <w:t>Članak</w:t>
      </w:r>
      <w:r w:rsidR="00691473">
        <w:rPr>
          <w:szCs w:val="22"/>
        </w:rPr>
        <w:t xml:space="preserve"> </w:t>
      </w:r>
      <w:r>
        <w:rPr>
          <w:szCs w:val="22"/>
        </w:rPr>
        <w:t>3</w:t>
      </w:r>
      <w:r w:rsidRPr="000836D2">
        <w:rPr>
          <w:szCs w:val="22"/>
        </w:rPr>
        <w:t>.</w:t>
      </w:r>
      <w:r w:rsidR="00691473">
        <w:rPr>
          <w:szCs w:val="22"/>
        </w:rPr>
        <w:t xml:space="preserve"> </w:t>
      </w:r>
      <w:r w:rsidRPr="000836D2">
        <w:rPr>
          <w:szCs w:val="22"/>
        </w:rPr>
        <w:t>Programa</w:t>
      </w:r>
      <w:r>
        <w:rPr>
          <w:szCs w:val="22"/>
        </w:rPr>
        <w:t xml:space="preserve"> promicanja kulture u Općini Donji Kukuruzari za</w:t>
      </w:r>
      <w:r w:rsidR="0027455F">
        <w:rPr>
          <w:szCs w:val="22"/>
        </w:rPr>
        <w:t xml:space="preserve"> </w:t>
      </w:r>
      <w:r>
        <w:rPr>
          <w:szCs w:val="22"/>
        </w:rPr>
        <w:t>2024. godinu („Službeni vjesnik“ broj 102/23</w:t>
      </w:r>
      <w:r w:rsidR="0027455F">
        <w:rPr>
          <w:szCs w:val="22"/>
        </w:rPr>
        <w:t>, 42/24</w:t>
      </w:r>
      <w:r>
        <w:rPr>
          <w:szCs w:val="22"/>
        </w:rPr>
        <w:t xml:space="preserve">) mijenja se i glasi: </w:t>
      </w:r>
    </w:p>
    <w:p w14:paraId="589AAA84" w14:textId="77777777" w:rsidR="006F45B8" w:rsidRDefault="006F45B8" w:rsidP="006F45B8">
      <w:pPr>
        <w:pStyle w:val="Tijeloteksta"/>
        <w:spacing w:after="0"/>
        <w:jc w:val="both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364"/>
        <w:gridCol w:w="3096"/>
      </w:tblGrid>
      <w:tr w:rsidR="006F45B8" w:rsidRPr="00296079" w14:paraId="1A331646" w14:textId="77777777" w:rsidTr="00E93180">
        <w:tc>
          <w:tcPr>
            <w:tcW w:w="92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FC7AC9" w14:textId="77777777" w:rsidR="006F45B8" w:rsidRPr="00296079" w:rsidRDefault="006F45B8" w:rsidP="00E93180">
            <w:pPr>
              <w:spacing w:line="276" w:lineRule="auto"/>
              <w:rPr>
                <w:lang w:eastAsia="en-US"/>
              </w:rPr>
            </w:pPr>
            <w:r w:rsidRPr="00296079">
              <w:rPr>
                <w:lang w:eastAsia="en-US"/>
              </w:rPr>
              <w:t xml:space="preserve">1. DJELATNOST KNJIŽNICE                </w:t>
            </w:r>
          </w:p>
          <w:p w14:paraId="35FF3222" w14:textId="77777777" w:rsidR="006F45B8" w:rsidRPr="00296079" w:rsidRDefault="006F45B8" w:rsidP="00E93180">
            <w:pPr>
              <w:spacing w:line="276" w:lineRule="auto"/>
              <w:rPr>
                <w:lang w:eastAsia="en-US"/>
              </w:rPr>
            </w:pPr>
          </w:p>
        </w:tc>
      </w:tr>
      <w:tr w:rsidR="006F45B8" w:rsidRPr="00296079" w14:paraId="3F63938D" w14:textId="77777777" w:rsidTr="00E93180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EA3FB1" w14:textId="7D7B7A6A" w:rsidR="006F45B8" w:rsidRPr="00296079" w:rsidRDefault="006F45B8" w:rsidP="00E93180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9A2EFD" w14:textId="5E8C00C4" w:rsidR="006F45B8" w:rsidRPr="00296079" w:rsidRDefault="006F45B8" w:rsidP="00E93180">
            <w:pPr>
              <w:spacing w:line="276" w:lineRule="auto"/>
              <w:rPr>
                <w:lang w:eastAsia="en-US"/>
              </w:rPr>
            </w:pPr>
            <w:r w:rsidRPr="00296079">
              <w:rPr>
                <w:lang w:eastAsia="en-US"/>
              </w:rPr>
              <w:t>NKČ ''NAPREDAK'' Donji Kukuruzari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09508A" w14:textId="77777777" w:rsidR="006F45B8" w:rsidRPr="00296079" w:rsidRDefault="006F45B8" w:rsidP="00E9318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6F45B8" w:rsidRPr="00296079" w14:paraId="18C8E48C" w14:textId="77777777" w:rsidTr="00E93180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6A2064C2" w14:textId="77777777" w:rsidR="006F45B8" w:rsidRPr="00296079" w:rsidRDefault="006F45B8" w:rsidP="00E9318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C64CD3" w14:textId="77777777" w:rsidR="006F45B8" w:rsidRPr="00296079" w:rsidRDefault="006F45B8" w:rsidP="00E93180">
            <w:pPr>
              <w:spacing w:line="276" w:lineRule="auto"/>
              <w:rPr>
                <w:lang w:eastAsia="en-US"/>
              </w:rPr>
            </w:pPr>
            <w:r w:rsidRPr="00296079">
              <w:rPr>
                <w:lang w:eastAsia="en-US"/>
              </w:rPr>
              <w:t xml:space="preserve">a)           troškovi redovne djelatnosti   </w:t>
            </w:r>
          </w:p>
          <w:p w14:paraId="0D7E3F81" w14:textId="77777777" w:rsidR="006F45B8" w:rsidRPr="00296079" w:rsidRDefault="006F45B8" w:rsidP="00E93180">
            <w:pPr>
              <w:spacing w:line="276" w:lineRule="auto"/>
              <w:rPr>
                <w:lang w:eastAsia="en-US"/>
              </w:rPr>
            </w:pPr>
            <w:r w:rsidRPr="00296079">
              <w:rPr>
                <w:lang w:eastAsia="en-US"/>
              </w:rPr>
              <w:t>b)           knjige u knjižnici</w:t>
            </w:r>
          </w:p>
          <w:p w14:paraId="3F56ED4A" w14:textId="77777777" w:rsidR="006F45B8" w:rsidRPr="00296079" w:rsidRDefault="006F45B8" w:rsidP="00E93180">
            <w:pPr>
              <w:spacing w:line="276" w:lineRule="auto"/>
              <w:rPr>
                <w:lang w:eastAsia="en-US"/>
              </w:rPr>
            </w:pPr>
            <w:r w:rsidRPr="00296079">
              <w:rPr>
                <w:lang w:eastAsia="en-US"/>
              </w:rPr>
              <w:t>c)           oprema u knjižnici</w:t>
            </w:r>
          </w:p>
          <w:p w14:paraId="04D9F6EB" w14:textId="77777777" w:rsidR="006F45B8" w:rsidRPr="00296079" w:rsidRDefault="006F45B8" w:rsidP="00E93180">
            <w:pPr>
              <w:spacing w:line="276" w:lineRule="auto"/>
              <w:rPr>
                <w:lang w:eastAsia="en-US"/>
              </w:rPr>
            </w:pPr>
            <w:r w:rsidRPr="00296079">
              <w:rPr>
                <w:lang w:eastAsia="en-US"/>
              </w:rPr>
              <w:t>d)           ulaganje u računalne programe</w:t>
            </w:r>
          </w:p>
          <w:p w14:paraId="38E25057" w14:textId="77777777" w:rsidR="006F45B8" w:rsidRPr="00296079" w:rsidRDefault="006F45B8" w:rsidP="00E9318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30F192" w14:textId="0DF37E81" w:rsidR="006F45B8" w:rsidRPr="00296079" w:rsidRDefault="0027455F" w:rsidP="00E93180">
            <w:pPr>
              <w:spacing w:line="276" w:lineRule="auto"/>
              <w:jc w:val="right"/>
              <w:rPr>
                <w:lang w:eastAsia="en-US"/>
              </w:rPr>
            </w:pPr>
            <w:r w:rsidRPr="00296079">
              <w:rPr>
                <w:lang w:eastAsia="en-US"/>
              </w:rPr>
              <w:t>41.332</w:t>
            </w:r>
            <w:r w:rsidR="006F45B8" w:rsidRPr="00296079">
              <w:rPr>
                <w:lang w:eastAsia="en-US"/>
              </w:rPr>
              <w:t>,00</w:t>
            </w:r>
          </w:p>
          <w:p w14:paraId="39B05152" w14:textId="29B8EABB" w:rsidR="006F45B8" w:rsidRPr="00296079" w:rsidRDefault="00691473" w:rsidP="00E93180">
            <w:pPr>
              <w:spacing w:line="276" w:lineRule="auto"/>
              <w:jc w:val="right"/>
              <w:rPr>
                <w:lang w:eastAsia="en-US"/>
              </w:rPr>
            </w:pPr>
            <w:r w:rsidRPr="00296079">
              <w:rPr>
                <w:lang w:eastAsia="en-US"/>
              </w:rPr>
              <w:t>6</w:t>
            </w:r>
            <w:r w:rsidR="006F45B8" w:rsidRPr="00296079">
              <w:rPr>
                <w:lang w:eastAsia="en-US"/>
              </w:rPr>
              <w:t>.</w:t>
            </w:r>
            <w:r w:rsidRPr="00296079">
              <w:rPr>
                <w:lang w:eastAsia="en-US"/>
              </w:rPr>
              <w:t>1</w:t>
            </w:r>
            <w:r w:rsidR="006F45B8" w:rsidRPr="00296079">
              <w:rPr>
                <w:lang w:eastAsia="en-US"/>
              </w:rPr>
              <w:t>00,00</w:t>
            </w:r>
          </w:p>
          <w:p w14:paraId="3C2C841E" w14:textId="77777777" w:rsidR="006F45B8" w:rsidRPr="00296079" w:rsidRDefault="006F45B8" w:rsidP="00E93180">
            <w:pPr>
              <w:spacing w:line="276" w:lineRule="auto"/>
              <w:jc w:val="right"/>
              <w:rPr>
                <w:lang w:eastAsia="en-US"/>
              </w:rPr>
            </w:pPr>
            <w:r w:rsidRPr="00296079">
              <w:rPr>
                <w:lang w:eastAsia="en-US"/>
              </w:rPr>
              <w:t>2.000,00</w:t>
            </w:r>
          </w:p>
          <w:p w14:paraId="12D537C3" w14:textId="77777777" w:rsidR="006F45B8" w:rsidRPr="00296079" w:rsidRDefault="006F45B8" w:rsidP="00E93180">
            <w:pPr>
              <w:spacing w:line="276" w:lineRule="auto"/>
              <w:jc w:val="right"/>
              <w:rPr>
                <w:lang w:eastAsia="en-US"/>
              </w:rPr>
            </w:pPr>
            <w:r w:rsidRPr="00296079">
              <w:rPr>
                <w:lang w:eastAsia="en-US"/>
              </w:rPr>
              <w:t xml:space="preserve">1.500,00  </w:t>
            </w:r>
          </w:p>
        </w:tc>
      </w:tr>
    </w:tbl>
    <w:p w14:paraId="7A91F890" w14:textId="77777777" w:rsidR="006F45B8" w:rsidRPr="00D243BB" w:rsidRDefault="006F45B8" w:rsidP="006F45B8"/>
    <w:p w14:paraId="4CF9B727" w14:textId="6AF8122A" w:rsidR="006F45B8" w:rsidRPr="00D243BB" w:rsidRDefault="00D61E52" w:rsidP="006F45B8">
      <w:pPr>
        <w:jc w:val="both"/>
      </w:pPr>
      <w:r w:rsidRPr="00D243BB">
        <w:t>2</w:t>
      </w:r>
      <w:r w:rsidR="006F45B8" w:rsidRPr="00D243BB">
        <w:t>. DJELATNOST KULTURNO UMJETNIČKIH DRUŠTAVA</w:t>
      </w:r>
    </w:p>
    <w:p w14:paraId="22F44356" w14:textId="77777777" w:rsidR="006F45B8" w:rsidRDefault="006F45B8" w:rsidP="006F45B8">
      <w:pPr>
        <w:jc w:val="both"/>
        <w:rPr>
          <w:b/>
        </w:rPr>
      </w:pPr>
    </w:p>
    <w:p w14:paraId="6614F4DA" w14:textId="351D0D24" w:rsidR="006F45B8" w:rsidRPr="00691473" w:rsidRDefault="006F45B8" w:rsidP="00D61E52">
      <w:pPr>
        <w:ind w:firstLine="708"/>
        <w:rPr>
          <w:bCs/>
        </w:rPr>
      </w:pPr>
      <w:r w:rsidRPr="00905ED1">
        <w:rPr>
          <w:bCs/>
        </w:rPr>
        <w:t>KUD “DONJI KUKURUZARI“</w:t>
      </w:r>
      <w:r>
        <w:rPr>
          <w:bCs/>
        </w:rPr>
        <w:t xml:space="preserve">                                    </w:t>
      </w:r>
      <w:r w:rsidR="00D61E52">
        <w:rPr>
          <w:bCs/>
        </w:rPr>
        <w:t xml:space="preserve"> </w:t>
      </w:r>
      <w:r>
        <w:rPr>
          <w:bCs/>
        </w:rPr>
        <w:t xml:space="preserve">                                    2.000,00</w:t>
      </w:r>
    </w:p>
    <w:p w14:paraId="04E9C03F" w14:textId="77777777" w:rsidR="002E0562" w:rsidRDefault="002E0562" w:rsidP="0017641E">
      <w:pPr>
        <w:spacing w:line="276" w:lineRule="auto"/>
        <w:rPr>
          <w:b/>
          <w:lang w:eastAsia="en-US"/>
        </w:rPr>
      </w:pPr>
    </w:p>
    <w:p w14:paraId="6163D5ED" w14:textId="77777777" w:rsidR="00FA4F30" w:rsidRDefault="00FA4F30" w:rsidP="0017641E">
      <w:pPr>
        <w:spacing w:line="276" w:lineRule="auto"/>
        <w:rPr>
          <w:b/>
          <w:lang w:eastAsia="en-US"/>
        </w:rPr>
      </w:pPr>
    </w:p>
    <w:p w14:paraId="40FFE5AD" w14:textId="77777777" w:rsidR="00FA4F30" w:rsidRDefault="00FA4F30" w:rsidP="0017641E">
      <w:pPr>
        <w:spacing w:line="276" w:lineRule="auto"/>
        <w:rPr>
          <w:b/>
          <w:lang w:eastAsia="en-US"/>
        </w:rPr>
      </w:pPr>
    </w:p>
    <w:p w14:paraId="0BB0B4B0" w14:textId="77777777" w:rsidR="00FA4F30" w:rsidRDefault="00FA4F30" w:rsidP="0017641E">
      <w:pPr>
        <w:spacing w:line="276" w:lineRule="auto"/>
        <w:rPr>
          <w:b/>
          <w:lang w:eastAsia="en-US"/>
        </w:rPr>
      </w:pPr>
    </w:p>
    <w:p w14:paraId="346B878D" w14:textId="77777777" w:rsidR="00FA4F30" w:rsidRDefault="00FA4F30" w:rsidP="0017641E">
      <w:pPr>
        <w:spacing w:line="276" w:lineRule="auto"/>
        <w:rPr>
          <w:b/>
          <w:lang w:eastAsia="en-US"/>
        </w:rPr>
      </w:pPr>
    </w:p>
    <w:p w14:paraId="43BEDCA2" w14:textId="77777777" w:rsidR="00FA4F30" w:rsidRPr="006E0E64" w:rsidRDefault="00FA4F30" w:rsidP="0017641E">
      <w:pPr>
        <w:spacing w:line="276" w:lineRule="auto"/>
        <w:rPr>
          <w:b/>
          <w:lang w:eastAsia="en-US"/>
        </w:rPr>
      </w:pPr>
    </w:p>
    <w:p w14:paraId="72E44745" w14:textId="5311987A" w:rsidR="0076092E" w:rsidRPr="00691473" w:rsidRDefault="00691473" w:rsidP="0076092E">
      <w:pPr>
        <w:jc w:val="center"/>
        <w:rPr>
          <w:bCs/>
        </w:rPr>
      </w:pPr>
      <w:r w:rsidRPr="00691473">
        <w:rPr>
          <w:bCs/>
        </w:rPr>
        <w:lastRenderedPageBreak/>
        <w:t>Članak 3.</w:t>
      </w:r>
    </w:p>
    <w:p w14:paraId="3A8F0E90" w14:textId="16B457F0" w:rsidR="0076092E" w:rsidRPr="0076092E" w:rsidRDefault="00B66C68" w:rsidP="0076092E">
      <w:pPr>
        <w:jc w:val="both"/>
      </w:pPr>
      <w:r>
        <w:t>2</w:t>
      </w:r>
      <w:r w:rsidR="0076092E" w:rsidRPr="0076092E">
        <w:t xml:space="preserve">. Izmjene i dopune Programa promicanja kulture </w:t>
      </w:r>
      <w:r w:rsidR="0076092E">
        <w:t>u</w:t>
      </w:r>
      <w:r w:rsidR="006F45B8">
        <w:t xml:space="preserve"> Općini Donji Kukuruzari za 2024</w:t>
      </w:r>
      <w:r w:rsidR="0076092E" w:rsidRPr="0076092E">
        <w:t>. godinu stupaju na snagu osmog dana od dana objave u „Službenom vjesniku“</w:t>
      </w:r>
      <w:r w:rsidR="00691473">
        <w:t>, službenom glasilu</w:t>
      </w:r>
      <w:r w:rsidR="0076092E" w:rsidRPr="0076092E">
        <w:t xml:space="preserve"> Općine Donji Kukuruzari. </w:t>
      </w:r>
    </w:p>
    <w:p w14:paraId="19DBC9FD" w14:textId="6539DF1A" w:rsidR="0076092E" w:rsidRDefault="0076092E" w:rsidP="002E0562"/>
    <w:p w14:paraId="545FDDBD" w14:textId="77777777" w:rsidR="00F95512" w:rsidRPr="0076092E" w:rsidRDefault="00F95512" w:rsidP="0076092E">
      <w:pPr>
        <w:jc w:val="center"/>
      </w:pPr>
    </w:p>
    <w:p w14:paraId="4399DA09" w14:textId="1708A2C9" w:rsidR="0017641E" w:rsidRDefault="0017641E" w:rsidP="00691473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Predsjednik </w:t>
      </w:r>
      <w:r w:rsidR="00691473">
        <w:t xml:space="preserve">Općinskog </w:t>
      </w:r>
      <w:r>
        <w:t>vijeća</w:t>
      </w:r>
    </w:p>
    <w:p w14:paraId="5B3C4936" w14:textId="77777777" w:rsidR="00F95512" w:rsidRDefault="00F95512" w:rsidP="0076092E"/>
    <w:p w14:paraId="76CF0F6F" w14:textId="247653C0" w:rsidR="0017641E" w:rsidRPr="008A7A17" w:rsidRDefault="0017641E" w:rsidP="0017641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691473">
        <w:t xml:space="preserve">                </w:t>
      </w:r>
      <w:r>
        <w:t>Stipo Šapina</w:t>
      </w:r>
      <w:r w:rsidRPr="0076092E">
        <w:t xml:space="preserve">  </w:t>
      </w:r>
      <w:r w:rsidRPr="008A7A17">
        <w:rPr>
          <w:b/>
        </w:rPr>
        <w:t xml:space="preserve">       </w:t>
      </w:r>
    </w:p>
    <w:p w14:paraId="436134DF" w14:textId="2EEA68DE" w:rsidR="006A1F3A" w:rsidRDefault="006A1F3A" w:rsidP="000C48E8"/>
    <w:p w14:paraId="092C378B" w14:textId="77777777" w:rsidR="00F95512" w:rsidRDefault="00F95512" w:rsidP="0076092E"/>
    <w:p w14:paraId="2A1EA824" w14:textId="77777777" w:rsidR="00F95512" w:rsidRDefault="00F95512" w:rsidP="0076092E"/>
    <w:p w14:paraId="3035CD08" w14:textId="77777777" w:rsidR="00F95512" w:rsidRDefault="00F95512" w:rsidP="0076092E"/>
    <w:p w14:paraId="0652F3B9" w14:textId="77777777" w:rsidR="00F95512" w:rsidRDefault="00F95512" w:rsidP="0076092E"/>
    <w:p w14:paraId="7BC4C277" w14:textId="0451DC78" w:rsidR="00F95512" w:rsidRDefault="00F95512" w:rsidP="0076092E"/>
    <w:p w14:paraId="5383997F" w14:textId="7AA475EC" w:rsidR="006F45B8" w:rsidRDefault="006F45B8" w:rsidP="0076092E"/>
    <w:p w14:paraId="124CE84E" w14:textId="2B78BEB2" w:rsidR="006F45B8" w:rsidRDefault="006F45B8" w:rsidP="0076092E"/>
    <w:p w14:paraId="52387BA5" w14:textId="5BEC3FA2" w:rsidR="006F45B8" w:rsidRDefault="006F45B8" w:rsidP="0076092E"/>
    <w:p w14:paraId="115209C3" w14:textId="134D4480" w:rsidR="006F45B8" w:rsidRDefault="006F45B8" w:rsidP="0076092E"/>
    <w:p w14:paraId="661D361E" w14:textId="77777777" w:rsidR="006F45B8" w:rsidRDefault="006F45B8" w:rsidP="0076092E"/>
    <w:sectPr w:rsidR="006F45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7E0A00"/>
    <w:multiLevelType w:val="hybridMultilevel"/>
    <w:tmpl w:val="AACE0AF8"/>
    <w:lvl w:ilvl="0" w:tplc="F8C2E5DC">
      <w:start w:val="2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6B4889"/>
    <w:multiLevelType w:val="hybridMultilevel"/>
    <w:tmpl w:val="8ED4EC3E"/>
    <w:lvl w:ilvl="0" w:tplc="1AF0E4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87129020">
    <w:abstractNumId w:val="1"/>
  </w:num>
  <w:num w:numId="2" w16cid:durableId="262542060">
    <w:abstractNumId w:val="0"/>
  </w:num>
  <w:num w:numId="3" w16cid:durableId="170510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A10"/>
    <w:rsid w:val="00094C26"/>
    <w:rsid w:val="000C48E8"/>
    <w:rsid w:val="000D7A73"/>
    <w:rsid w:val="000F01D2"/>
    <w:rsid w:val="00124ABD"/>
    <w:rsid w:val="0017641E"/>
    <w:rsid w:val="001D6C70"/>
    <w:rsid w:val="00222C13"/>
    <w:rsid w:val="0027455F"/>
    <w:rsid w:val="00296079"/>
    <w:rsid w:val="002B03EF"/>
    <w:rsid w:val="002E0562"/>
    <w:rsid w:val="003216A8"/>
    <w:rsid w:val="00321C8C"/>
    <w:rsid w:val="003E36AD"/>
    <w:rsid w:val="00404A30"/>
    <w:rsid w:val="00406074"/>
    <w:rsid w:val="00434EA9"/>
    <w:rsid w:val="0046189F"/>
    <w:rsid w:val="005106D0"/>
    <w:rsid w:val="00530E0A"/>
    <w:rsid w:val="005350DC"/>
    <w:rsid w:val="005C4EE7"/>
    <w:rsid w:val="005C7F58"/>
    <w:rsid w:val="006228B0"/>
    <w:rsid w:val="00652A40"/>
    <w:rsid w:val="00691473"/>
    <w:rsid w:val="00691A10"/>
    <w:rsid w:val="006A1F3A"/>
    <w:rsid w:val="006E0E64"/>
    <w:rsid w:val="006F3AEF"/>
    <w:rsid w:val="006F45B8"/>
    <w:rsid w:val="00745B62"/>
    <w:rsid w:val="00752946"/>
    <w:rsid w:val="0076092E"/>
    <w:rsid w:val="0089011B"/>
    <w:rsid w:val="008A7A17"/>
    <w:rsid w:val="008D4333"/>
    <w:rsid w:val="008F4927"/>
    <w:rsid w:val="00905ED1"/>
    <w:rsid w:val="009E3A9E"/>
    <w:rsid w:val="00A60086"/>
    <w:rsid w:val="00AB73D7"/>
    <w:rsid w:val="00AD07CF"/>
    <w:rsid w:val="00B66C68"/>
    <w:rsid w:val="00B93471"/>
    <w:rsid w:val="00BC6FD1"/>
    <w:rsid w:val="00C00F51"/>
    <w:rsid w:val="00C22313"/>
    <w:rsid w:val="00C24D2F"/>
    <w:rsid w:val="00C63FE0"/>
    <w:rsid w:val="00C76F83"/>
    <w:rsid w:val="00C80A2C"/>
    <w:rsid w:val="00CD2FA7"/>
    <w:rsid w:val="00D11806"/>
    <w:rsid w:val="00D243BB"/>
    <w:rsid w:val="00D30391"/>
    <w:rsid w:val="00D57FFD"/>
    <w:rsid w:val="00D61E52"/>
    <w:rsid w:val="00E04371"/>
    <w:rsid w:val="00E44A06"/>
    <w:rsid w:val="00E53288"/>
    <w:rsid w:val="00E82C49"/>
    <w:rsid w:val="00E86648"/>
    <w:rsid w:val="00EC09CB"/>
    <w:rsid w:val="00EC73EB"/>
    <w:rsid w:val="00ED471D"/>
    <w:rsid w:val="00EE5EFF"/>
    <w:rsid w:val="00F34899"/>
    <w:rsid w:val="00F759A7"/>
    <w:rsid w:val="00F95512"/>
    <w:rsid w:val="00FA4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3A3A6"/>
  <w15:docId w15:val="{35DA4000-0391-4318-9494-B082F04C5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48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06074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F3AE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F3AEF"/>
    <w:rPr>
      <w:rFonts w:ascii="Tahoma" w:eastAsia="Times New Roman" w:hAnsi="Tahoma" w:cs="Tahoma"/>
      <w:sz w:val="16"/>
      <w:szCs w:val="16"/>
      <w:lang w:eastAsia="hr-HR"/>
    </w:rPr>
  </w:style>
  <w:style w:type="paragraph" w:styleId="Tijeloteksta">
    <w:name w:val="Body Text"/>
    <w:basedOn w:val="Normal"/>
    <w:link w:val="TijelotekstaChar"/>
    <w:rsid w:val="006F45B8"/>
    <w:pPr>
      <w:suppressAutoHyphens/>
      <w:spacing w:after="140" w:line="288" w:lineRule="auto"/>
    </w:pPr>
    <w:rPr>
      <w:rFonts w:ascii="Liberation Serif" w:eastAsia="SimSun" w:hAnsi="Liberation Serif" w:cs="Arial"/>
      <w:kern w:val="1"/>
      <w:lang w:eastAsia="zh-CN" w:bidi="hi-IN"/>
    </w:rPr>
  </w:style>
  <w:style w:type="character" w:customStyle="1" w:styleId="TijelotekstaChar">
    <w:name w:val="Tijelo teksta Char"/>
    <w:basedOn w:val="Zadanifontodlomka"/>
    <w:link w:val="Tijeloteksta"/>
    <w:rsid w:val="006F45B8"/>
    <w:rPr>
      <w:rFonts w:ascii="Liberation Serif" w:eastAsia="SimSun" w:hAnsi="Liberation Serif" w:cs="Ari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60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hr/url?sa=i&amp;rct=j&amp;q=&amp;esrc=s&amp;frm=1&amp;source=images&amp;cd=&amp;cad=rja&amp;docid=d6b20ZDJXpJOLM&amp;tbnid=7mB7cMwrLgV2PM:&amp;ved=&amp;url=http://hr.wikipedia.org/wiki/Grb_Republike_Hrvatske&amp;ei=3QdAUu_0OZHIswaBwYCADw&amp;bvm=bv.52434380,d.Yms&amp;psig=AFQjCNH22SpvqdMkXZkGm6iWGHsG5eZKHw&amp;ust=138001443042114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Opcina DK</cp:lastModifiedBy>
  <cp:revision>70</cp:revision>
  <cp:lastPrinted>2024-05-27T10:43:00Z</cp:lastPrinted>
  <dcterms:created xsi:type="dcterms:W3CDTF">2015-12-01T08:54:00Z</dcterms:created>
  <dcterms:modified xsi:type="dcterms:W3CDTF">2024-12-12T09:12:00Z</dcterms:modified>
</cp:coreProperties>
</file>